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b/>
          <w:sz w:val="44"/>
          <w:szCs w:val="44"/>
        </w:rPr>
      </w:pPr>
      <w:r>
        <w:rPr>
          <w:rFonts w:hint="eastAsia"/>
          <w:sz w:val="28"/>
          <w:szCs w:val="36"/>
        </w:rPr>
        <w:t>附件</w:t>
      </w:r>
      <w:r>
        <w:rPr>
          <w:rFonts w:hint="eastAsia"/>
          <w:sz w:val="28"/>
          <w:szCs w:val="36"/>
          <w:lang w:val="en-US" w:eastAsia="zh-CN"/>
        </w:rPr>
        <w:t>3</w:t>
      </w:r>
      <w:r>
        <w:rPr>
          <w:rFonts w:hint="eastAsia"/>
          <w:sz w:val="28"/>
          <w:szCs w:val="36"/>
        </w:rPr>
        <w:t xml:space="preserve">：  </w:t>
      </w:r>
    </w:p>
    <w:p>
      <w:pPr>
        <w:ind w:firstLine="0" w:firstLineChars="0"/>
        <w:jc w:val="center"/>
        <w:rPr>
          <w:rFonts w:hint="eastAsia" w:ascii="Times New Roman" w:hAnsi="Times New Roman" w:eastAsia="宋体" w:cs="Times New Roman"/>
          <w:b/>
          <w:kern w:val="2"/>
          <w:sz w:val="22"/>
          <w:szCs w:val="22"/>
          <w:lang w:val="en-US" w:eastAsia="zh-CN" w:bidi="ar-SA"/>
        </w:rPr>
      </w:pPr>
      <w:r>
        <w:rPr>
          <w:rFonts w:hint="eastAsia" w:ascii="Times New Roman" w:hAnsi="Times New Roman" w:eastAsia="宋体" w:cs="Times New Roman"/>
          <w:b/>
          <w:kern w:val="2"/>
          <w:sz w:val="44"/>
          <w:szCs w:val="44"/>
          <w:lang w:val="en-US" w:eastAsia="zh-CN" w:bidi="ar-SA"/>
        </w:rPr>
        <w:t>吉林动画学院国（境）外赛事参赛须知</w:t>
      </w:r>
      <w:r>
        <w:rPr>
          <w:rFonts w:hint="eastAsia" w:ascii="Times New Roman" w:hAnsi="Times New Roman" w:eastAsia="宋体" w:cs="Times New Roman"/>
          <w:b/>
          <w:kern w:val="2"/>
          <w:sz w:val="44"/>
          <w:szCs w:val="44"/>
          <w:lang w:val="en-US" w:eastAsia="zh-CN" w:bidi="ar-SA"/>
        </w:rPr>
        <w:br w:type="textWrapping"/>
      </w:r>
    </w:p>
    <w:p>
      <w:pPr>
        <w:ind w:firstLine="0" w:firstLineChars="0"/>
        <w:jc w:val="both"/>
        <w:rPr>
          <w:rFonts w:ascii="仿宋" w:hAnsi="仿宋" w:eastAsia="仿宋" w:cs="仿宋"/>
          <w:b/>
          <w:bCs w:val="0"/>
          <w:kern w:val="2"/>
          <w:sz w:val="32"/>
          <w:szCs w:val="32"/>
        </w:rPr>
      </w:pPr>
      <w:r>
        <w:rPr>
          <w:rFonts w:hint="eastAsia" w:ascii="仿宋" w:hAnsi="仿宋" w:eastAsia="仿宋" w:cs="仿宋"/>
          <w:b/>
          <w:bCs w:val="0"/>
          <w:kern w:val="2"/>
          <w:sz w:val="32"/>
          <w:szCs w:val="32"/>
        </w:rPr>
        <w:t>提交作品申请前，请您确认同意以下内容：</w:t>
      </w:r>
    </w:p>
    <w:p>
      <w:pPr>
        <w:pStyle w:val="6"/>
        <w:keepNext w:val="0"/>
        <w:keepLines w:val="0"/>
        <w:pageBreakBefore w:val="0"/>
        <w:widowControl w:val="0"/>
        <w:numPr>
          <w:ilvl w:val="0"/>
          <w:numId w:val="0"/>
        </w:numPr>
        <w:kinsoku/>
        <w:wordWrap w:val="0"/>
        <w:overflowPunct/>
        <w:topLinePunct/>
        <w:autoSpaceDE/>
        <w:autoSpaceDN/>
        <w:bidi w:val="0"/>
        <w:adjustRightInd/>
        <w:snapToGrid/>
        <w:spacing w:before="0" w:beforeAutospacing="0" w:after="0" w:afterAutospacing="0"/>
        <w:ind w:firstLine="640" w:firstLineChars="200"/>
        <w:textAlignment w:val="auto"/>
        <w:rPr>
          <w:rFonts w:hint="eastAsia" w:ascii="仿宋" w:hAnsi="仿宋" w:eastAsia="仿宋" w:cs="仿宋"/>
          <w:bCs/>
          <w:kern w:val="2"/>
          <w:sz w:val="32"/>
          <w:szCs w:val="32"/>
        </w:rPr>
      </w:pPr>
      <w:r>
        <w:rPr>
          <w:rFonts w:hint="eastAsia" w:ascii="仿宋" w:hAnsi="仿宋" w:eastAsia="仿宋" w:cs="仿宋"/>
          <w:bCs/>
          <w:kern w:val="2"/>
          <w:sz w:val="32"/>
          <w:szCs w:val="32"/>
          <w:lang w:val="en-US" w:eastAsia="zh-CN"/>
        </w:rPr>
        <w:t>1.</w:t>
      </w:r>
      <w:r>
        <w:rPr>
          <w:rFonts w:hint="eastAsia" w:ascii="仿宋" w:hAnsi="仿宋" w:eastAsia="仿宋" w:cs="仿宋"/>
          <w:bCs/>
          <w:kern w:val="2"/>
          <w:sz w:val="32"/>
          <w:szCs w:val="32"/>
        </w:rPr>
        <w:t>凡提交作品参展，即表示参展者同意接受相关展赛组委会制定之所有参展细则、章程。</w:t>
      </w:r>
      <w:bookmarkStart w:id="0" w:name="_GoBack"/>
      <w:bookmarkEnd w:id="0"/>
      <w:r>
        <w:rPr>
          <w:rFonts w:hint="eastAsia" w:ascii="仿宋" w:hAnsi="仿宋" w:eastAsia="仿宋" w:cs="仿宋"/>
          <w:bCs/>
          <w:kern w:val="2"/>
          <w:sz w:val="32"/>
          <w:szCs w:val="32"/>
        </w:rPr>
        <w:br w:type="textWrapping"/>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2.参赛作品一旦正式提交，即不得以任何理由擅自撤回已入选的作品。</w:t>
      </w:r>
      <w:r>
        <w:rPr>
          <w:rFonts w:hint="eastAsia" w:ascii="仿宋" w:hAnsi="仿宋" w:eastAsia="仿宋" w:cs="仿宋"/>
          <w:bCs/>
          <w:kern w:val="2"/>
          <w:sz w:val="32"/>
          <w:szCs w:val="32"/>
        </w:rPr>
        <w:br w:type="textWrapping"/>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3.</w:t>
      </w:r>
      <w:r>
        <w:rPr>
          <w:rFonts w:hint="eastAsia" w:ascii="仿宋" w:hAnsi="仿宋" w:eastAsia="仿宋" w:cs="仿宋"/>
          <w:bCs/>
          <w:kern w:val="2"/>
          <w:sz w:val="32"/>
          <w:szCs w:val="32"/>
          <w:lang w:val="en-US" w:eastAsia="zh-CN"/>
        </w:rPr>
        <w:t>参赛者所呈交的参赛作品</w:t>
      </w:r>
      <w:r>
        <w:rPr>
          <w:rFonts w:hint="default" w:ascii="仿宋" w:hAnsi="仿宋" w:eastAsia="仿宋" w:cs="仿宋"/>
          <w:bCs/>
          <w:kern w:val="2"/>
          <w:sz w:val="32"/>
          <w:szCs w:val="32"/>
          <w:lang w:eastAsia="zh-CN"/>
        </w:rPr>
        <w:t>须是</w:t>
      </w:r>
      <w:r>
        <w:rPr>
          <w:rFonts w:hint="default" w:ascii="仿宋_GB2312" w:hAnsi="Calibri" w:eastAsia="仿宋_GB2312" w:cs="仿宋_GB2312"/>
          <w:kern w:val="2"/>
          <w:sz w:val="32"/>
          <w:szCs w:val="32"/>
          <w:lang w:val="en-US" w:eastAsia="zh-CN" w:bidi="ar"/>
        </w:rPr>
        <w:t>本人原创成果，对作品拥有完全知识产权，保证不违反国家法律法规、不侵犯第三方知识产权及其他权利，作品内容所涉及的版权问题由本人负责。</w:t>
      </w:r>
      <w:r>
        <w:rPr>
          <w:rFonts w:hint="eastAsia" w:ascii="仿宋" w:hAnsi="仿宋" w:eastAsia="仿宋" w:cs="仿宋"/>
          <w:bCs/>
          <w:kern w:val="2"/>
          <w:sz w:val="32"/>
          <w:szCs w:val="32"/>
        </w:rPr>
        <w:t>如有任何相关的法律纠纷，其法律责任由参展作者本人承担。</w:t>
      </w:r>
      <w:r>
        <w:rPr>
          <w:rFonts w:hint="eastAsia" w:ascii="仿宋" w:hAnsi="仿宋" w:eastAsia="仿宋" w:cs="仿宋"/>
          <w:bCs/>
          <w:kern w:val="2"/>
          <w:sz w:val="32"/>
          <w:szCs w:val="32"/>
        </w:rPr>
        <w:br w:type="textWrapping"/>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4.所有参赛作品一旦提交，即视为授予吉林动画学院协助申报展赛权及授予所递交的相应展赛的展播权，参展作品的视频、静帧图像、中/英文字幕拷贝版、宣传片花可以用于相关展赛组委会的宣传活动及之后的相关展映、展览等活动，包括被新闻媒体报道、播出、制作宣传图册、书籍专刊、电视台、网络、移动媒体及其它新媒体专题宣传展映专栏等。</w:t>
      </w:r>
      <w:r>
        <w:rPr>
          <w:rFonts w:hint="eastAsia" w:ascii="仿宋" w:hAnsi="仿宋" w:eastAsia="仿宋" w:cs="仿宋"/>
          <w:bCs/>
          <w:kern w:val="2"/>
          <w:sz w:val="32"/>
          <w:szCs w:val="32"/>
        </w:rPr>
        <w:br w:type="textWrapping"/>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5.所有参展作品概不退还，请参展者投寄前自行备份。</w:t>
      </w:r>
      <w:r>
        <w:rPr>
          <w:rFonts w:hint="eastAsia" w:ascii="仿宋" w:hAnsi="仿宋" w:eastAsia="仿宋" w:cs="仿宋"/>
          <w:bCs/>
          <w:kern w:val="2"/>
          <w:sz w:val="32"/>
          <w:szCs w:val="32"/>
        </w:rPr>
        <w:br w:type="textWrapping"/>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6.相应展赛作品遴选、展映、评选规则最终解释权为递交的相应展赛主办单位及组委会。</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ind w:left="108"/>
        <w:jc w:val="center"/>
        <w:textAlignment w:val="auto"/>
        <w:rPr>
          <w:rFonts w:hint="eastAsia" w:ascii="仿宋" w:hAnsi="仿宋" w:eastAsia="仿宋" w:cs="仿宋"/>
          <w:bCs/>
          <w:kern w:val="2"/>
          <w:sz w:val="32"/>
          <w:szCs w:val="32"/>
        </w:rPr>
      </w:pPr>
      <w:r>
        <w:rPr>
          <w:rFonts w:hint="eastAsia" w:ascii="仿宋" w:hAnsi="仿宋" w:eastAsia="仿宋" w:cs="仿宋"/>
          <w:bCs/>
          <w:kern w:val="2"/>
          <w:sz w:val="32"/>
          <w:szCs w:val="32"/>
        </w:rPr>
        <w:t>    </w:t>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 </w:t>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  签名：</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ind w:left="108"/>
        <w:jc w:val="center"/>
        <w:textAlignment w:val="auto"/>
        <w:rPr>
          <w:rFonts w:ascii="仿宋" w:hAnsi="仿宋" w:eastAsia="仿宋" w:cs="仿宋"/>
          <w:bCs/>
          <w:kern w:val="2"/>
          <w:sz w:val="32"/>
          <w:szCs w:val="32"/>
        </w:rPr>
      </w:pP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日期：</w:t>
      </w:r>
    </w:p>
    <w:sectPr>
      <w:headerReference r:id="rId3" w:type="default"/>
      <w:footerReference r:id="rId4" w:type="default"/>
      <w:pgSz w:w="11906" w:h="16838"/>
      <w:pgMar w:top="1100" w:right="1349" w:bottom="1100" w:left="1349" w:header="851" w:footer="8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left"/>
    </w:pPr>
    <w:r>
      <w:rPr>
        <w:rFonts w:hint="eastAsia" w:asciiTheme="minorEastAsia" w:hAnsiTheme="minorEastAsia"/>
        <w:sz w:val="21"/>
        <w:szCs w:val="21"/>
      </w:rPr>
      <w:drawing>
        <wp:inline distT="0" distB="0" distL="0" distR="0">
          <wp:extent cx="314325" cy="333375"/>
          <wp:effectExtent l="19050" t="0" r="9525" b="0"/>
          <wp:docPr id="14" name="图片 1" descr="校 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校 标11"/>
                  <pic:cNvPicPr>
                    <a:picLocks noChangeAspect="1" noChangeArrowheads="1"/>
                  </pic:cNvPicPr>
                </pic:nvPicPr>
                <pic:blipFill>
                  <a:blip r:embed="rId1" cstate="print"/>
                  <a:srcRect/>
                  <a:stretch>
                    <a:fillRect/>
                  </a:stretch>
                </pic:blipFill>
                <pic:spPr>
                  <a:xfrm>
                    <a:off x="0" y="0"/>
                    <a:ext cx="314325" cy="333375"/>
                  </a:xfrm>
                  <a:prstGeom prst="rect">
                    <a:avLst/>
                  </a:prstGeom>
                  <a:noFill/>
                  <a:ln w="9525">
                    <a:noFill/>
                    <a:miter lim="800000"/>
                    <a:headEnd/>
                    <a:tailEnd/>
                  </a:ln>
                </pic:spPr>
              </pic:pic>
            </a:graphicData>
          </a:graphic>
        </wp:inline>
      </w:drawing>
    </w:r>
    <w:r>
      <w:rPr>
        <w:rFonts w:hint="eastAsia" w:asciiTheme="minorEastAsia" w:hAnsiTheme="minorEastAsia"/>
        <w:sz w:val="21"/>
        <w:szCs w:val="21"/>
      </w:rPr>
      <w:t xml:space="preserve">                             吉林动画学院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E5NWFlNTVhM2ZmZTNkMmYzMWUzNjI1MWRjYjBjOWMifQ=="/>
  </w:docVars>
  <w:rsids>
    <w:rsidRoot w:val="001E5F1F"/>
    <w:rsid w:val="00144193"/>
    <w:rsid w:val="001E5F1F"/>
    <w:rsid w:val="005A16C4"/>
    <w:rsid w:val="00696950"/>
    <w:rsid w:val="00721746"/>
    <w:rsid w:val="00826619"/>
    <w:rsid w:val="00944ABD"/>
    <w:rsid w:val="00B7103A"/>
    <w:rsid w:val="00F4472E"/>
    <w:rsid w:val="1C9461AE"/>
    <w:rsid w:val="23E549B8"/>
    <w:rsid w:val="24CC12F7"/>
    <w:rsid w:val="2B3D01AA"/>
    <w:rsid w:val="34067F11"/>
    <w:rsid w:val="3EFB6DBA"/>
    <w:rsid w:val="5A017742"/>
    <w:rsid w:val="6BF72B4D"/>
    <w:rsid w:val="7B501C7A"/>
    <w:rsid w:val="9FFF3166"/>
    <w:rsid w:val="BF7FCB3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9"/>
    <w:qFormat/>
    <w:uiPriority w:val="0"/>
    <w:pPr>
      <w:jc w:val="left"/>
    </w:pPr>
    <w:rPr>
      <w:rFonts w:ascii="Times New Roman" w:hAnsi="Times New Roman" w:eastAsia="宋体" w:cs="Times New Roman"/>
      <w:szCs w:val="24"/>
    </w:rPr>
  </w:style>
  <w:style w:type="paragraph" w:styleId="3">
    <w:name w:val="Balloon Text"/>
    <w:basedOn w:val="1"/>
    <w:link w:val="12"/>
    <w:semiHidden/>
    <w:unhideWhenUsed/>
    <w:qFormat/>
    <w:uiPriority w:val="99"/>
    <w:rPr>
      <w:sz w:val="18"/>
      <w:szCs w:val="18"/>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批注文字 Char"/>
    <w:basedOn w:val="8"/>
    <w:link w:val="2"/>
    <w:qFormat/>
    <w:uiPriority w:val="0"/>
    <w:rPr>
      <w:rFonts w:ascii="Times New Roman" w:hAnsi="Times New Roman" w:eastAsia="宋体" w:cs="Times New Roman"/>
      <w:szCs w:val="24"/>
    </w:rPr>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semiHidden/>
    <w:qFormat/>
    <w:uiPriority w:val="99"/>
    <w:rPr>
      <w:sz w:val="18"/>
      <w:szCs w:val="18"/>
    </w:rPr>
  </w:style>
  <w:style w:type="character" w:customStyle="1" w:styleId="12">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409</Words>
  <Characters>419</Characters>
  <Lines>1</Lines>
  <Paragraphs>1</Paragraphs>
  <TotalTime>0</TotalTime>
  <ScaleCrop>false</ScaleCrop>
  <LinksUpToDate>false</LinksUpToDate>
  <CharactersWithSpaces>470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2021-06-16T00:32:00Z</dcterms:created>
  <dc:creator>Administrator</dc:creator>
  <cp:lastModifiedBy>song</cp:lastModifiedBy>
  <dcterms:modified xsi:type="dcterms:W3CDTF">2023-07-25T09:33:39Z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2FCF2DC31B9645F5A937DC4439A5810D</vt:lpwstr>
  </property>
</Properties>
</file>