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附件4：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吉林动画学院国（境）外赛事一览表</w:t>
      </w:r>
    </w:p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动画、漫画、游戏、虚拟现实类</w:t>
      </w:r>
    </w:p>
    <w:tbl>
      <w:tblPr>
        <w:tblStyle w:val="6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13"/>
        <w:gridCol w:w="207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  <w:t>名称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  <w:t>国家/地区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84" w:type="dxa"/>
            <w:gridSpan w:val="4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4"/>
                <w:szCs w:val="20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6713" w:type="dxa"/>
          </w:tcPr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安妮奖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Annie Awards</w:t>
            </w:r>
          </w:p>
          <w:p>
            <w:pP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"http://annieawards.org"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http://annieawards.org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萨格勒布国际动画节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Animafest Zagreb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World Festival of Animated Films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"http://www.animafest.hr"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http://www.animafest.hr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克罗地亚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德国斯图加特动画节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ITFS Stuttgart International Festival of Animated Film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"http://www.itfs.de"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http://www.itfs.de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德国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昂西国际动画电影节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Annecy International Animation Film</w:t>
            </w:r>
          </w:p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"https://www.annecy.org"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https://www.annecy.org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法国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AR、VR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广岛国际动画节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International Animation Festival-Hiroshima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"http://hiroanim.org"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http://hiroanim.org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渥太华国际动画节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Ottawa International Animation Festival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"http://www.animationfestival.ca/"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http://www.animationfestival.ca/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加拿大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渥太华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szCs w:val="20"/>
              </w:rPr>
              <w:t>洛杉矶动画节</w:t>
            </w:r>
          </w:p>
          <w:p>
            <w:pP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szCs w:val="20"/>
              </w:rPr>
              <w:t>Los Angeles Animation Fe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0"/>
              </w:rPr>
              <w:t xml:space="preserve">stival 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"http://www.laafest.com/"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bCs/>
                <w:kern w:val="0"/>
                <w:sz w:val="24"/>
                <w:szCs w:val="20"/>
              </w:rPr>
              <w:t>http://www.laafest.com/</w:t>
            </w:r>
            <w:r>
              <w:rPr>
                <w:rStyle w:val="10"/>
                <w:rFonts w:ascii="Times New Roman" w:hAnsi="Times New Roman" w:cs="Times New Roman" w:eastAsiaTheme="majorEastAsia"/>
                <w:bCs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0"/>
              </w:rPr>
              <w:t>美国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0"/>
              </w:rPr>
              <w:t>洛杉矶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6713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ANIMATOR国际动画电影节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ANIMATOR INTERNATIONAL ANIMATED FILM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F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ESTIVAL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Grand Jury Prize – The Golden Pegasus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"http://www.animator-festival.com"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t>www.animator-festival.com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波兰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波兹南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6713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金摇杆奖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Golden Joystick Awards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instrText xml:space="preserve"> HYPERLINK "https://www.gamesradar.com/goldenjoystickawards/"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https://www.gamesradar.com/goldenjoystickawards/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英国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6713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D.I.C.E.大奖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原名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互动成就奖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D.I.C.E. Awards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（Design, Innovate, Communicate, Entertain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 xml:space="preserve"> Award, Original: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/>
              </w:rPr>
              <w:t>Interactive Achievement Awards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instrText xml:space="preserve"> HYPERLINK "https://www.interactive.org/news/24th_annual_dice_awards_finalists_revealed.asp"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https://www.interactive.org/news/24th_annual_dice_awards_finalists_revealed.asp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6713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游戏大奖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The Game Awards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 xml:space="preserve"> TGA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instrText xml:space="preserve"> HYPERLINK "https://thegameawards.com/"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https://thegameawards.com/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84" w:type="dxa"/>
            <w:gridSpan w:val="4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4"/>
                <w:szCs w:val="20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IMGA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国际游戏大奖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International Mobile Gaming Awards</w:t>
            </w:r>
          </w:p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"http://imga.mygamez.cn"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http://imga.mygamez.cn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全球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13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京都国际漫画赏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Kyomaf Manga Contest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"https://medibang.com/contest/kyoto-manga2020?locale=zh_CN"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https://medibang.com/contest/kyoto-manga2020?locale=zh_CN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14</w:t>
            </w:r>
          </w:p>
        </w:tc>
        <w:tc>
          <w:tcPr>
            <w:tcW w:w="6713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富川国际动画节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BUCHEON INTERNATIONAL ANIMATION FESTIVAL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BIAF Grand Prize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"http://www.biaf.or.kr"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t>www.biaf.or.kr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韩国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15</w:t>
            </w:r>
          </w:p>
        </w:tc>
        <w:tc>
          <w:tcPr>
            <w:tcW w:w="6713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日本游戏大奖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Japan Game Awards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instrText xml:space="preserve"> HYPERLINK "https://awards.cesa.or.jp/"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https://awards.cesa.or.jp/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16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日本国际漫画赏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Japan International Manga Award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"http://www.manga-award.mofa.go.jp/index.html"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http://www.manga-award.mofa.go.jp/index.html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17</w:t>
            </w:r>
          </w:p>
        </w:tc>
        <w:tc>
          <w:tcPr>
            <w:tcW w:w="67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CINANIMA国际动画电影节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CINANIMA INTERNATIONAL ANIMATED FILM FESTIVAL 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"http://www.cinanima.pt"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t>www.cinanima.pt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葡萄牙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18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Cartoon Club国际动画电影、漫画、游戏节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"https://cartoonclubrimini.com/"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https://cartoonclubrimini.com/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意大利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里米尼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动画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漫画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19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荷兰Kaboom动画电影节 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Kaboom Animation Festival (KLIK x HAFF)</w:t>
            </w:r>
          </w:p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https://www.kaboomfestival.nl/program-info/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荷兰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20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首尔国际动漫节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Seoul International Cartoon &amp; Animation Festival (SICAF)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"http://sicaf.org"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http://sicaf.org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韩国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21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西南偏南游戏奖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SXSW Gaming Awards</w:t>
            </w:r>
          </w:p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instrText xml:space="preserve"> HYPERLINK "https://www.sxsw.com/awards/gaming-awards/" </w:instrTex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https://www.sxsw.com/awards/gaming-awards/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22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Steam大奖</w:t>
            </w:r>
          </w:p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The Steam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 xml:space="preserve"> Awards</w:t>
            </w:r>
          </w:p>
          <w:p>
            <w:pPr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instrText xml:space="preserve"> HYPERLINK "https://store.steampowered.com/steamawards/" </w:instrTex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Style w:val="10"/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https://store.steampowered.com/steamawards/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23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东京动画节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Tokyo Anime Award Festival (TAAF)</w:t>
            </w:r>
          </w:p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"http://animefestival.jp/en/"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http://animefestival.jp/en/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24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kern w:val="0"/>
                <w:sz w:val="24"/>
                <w:szCs w:val="24"/>
              </w:rPr>
              <w:t>美国独立游戏节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"https://igf.com/"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https://igf.com/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25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bookmarkStart w:id="0" w:name="OLE_LINK4"/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Fantoche</w:t>
            </w:r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国际动画电影节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Fantoche International Animation Film Festival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"https://fantoche.ch/de"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https://fantoche.ch/de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瑞士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巴登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26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伦敦国际动画节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London International Animation Festival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"http://www.liaf.org.uk/"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t>http://www.liaf.org.uk/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英国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伦敦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27</w:t>
            </w:r>
          </w:p>
        </w:tc>
        <w:tc>
          <w:tcPr>
            <w:tcW w:w="6713" w:type="dxa"/>
            <w:vAlign w:val="center"/>
          </w:tcPr>
          <w:p>
            <w:pPr>
              <w:rPr>
                <w:rStyle w:val="9"/>
                <w:rFonts w:ascii="Times New Roman" w:hAnsi="Times New Roman" w:cs="Times New Roman" w:eastAsiaTheme="majorEastAsia"/>
                <w:i w:val="0"/>
                <w:iCs w:val="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 w:eastAsiaTheme="majorEastAsia"/>
                <w:i w:val="0"/>
                <w:kern w:val="0"/>
                <w:sz w:val="24"/>
                <w:szCs w:val="20"/>
                <w:shd w:val="clear" w:color="auto" w:fill="FFFFFF"/>
              </w:rPr>
              <w:t>希腊</w:t>
            </w: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kern w:val="0"/>
                <w:sz w:val="24"/>
                <w:szCs w:val="20"/>
                <w:shd w:val="clear" w:color="auto" w:fill="FFFFFF"/>
              </w:rPr>
              <w:t>哈尼亚</w:t>
            </w:r>
            <w:r>
              <w:rPr>
                <w:rStyle w:val="9"/>
                <w:rFonts w:ascii="Times New Roman" w:hAnsi="Times New Roman" w:cs="Times New Roman" w:eastAsiaTheme="majorEastAsia"/>
                <w:i w:val="0"/>
                <w:kern w:val="0"/>
                <w:sz w:val="24"/>
                <w:szCs w:val="20"/>
                <w:shd w:val="clear" w:color="auto" w:fill="FFFFFF"/>
              </w:rPr>
              <w:t>国际动漫节</w:t>
            </w:r>
          </w:p>
          <w:p>
            <w:pP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Chaniartoon International Comic &amp; Animation Festival</w:t>
            </w:r>
          </w:p>
          <w:p>
            <w:pP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"http://www.chaniartoonfest.gr/index.php/en/"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bCs/>
                <w:kern w:val="0"/>
                <w:sz w:val="24"/>
                <w:szCs w:val="20"/>
              </w:rPr>
              <w:t>http://www.chaniartoonfest.gr/index.php/en/</w:t>
            </w:r>
            <w:r>
              <w:rPr>
                <w:rStyle w:val="10"/>
                <w:rFonts w:ascii="Times New Roman" w:hAnsi="Times New Roman" w:cs="Times New Roman" w:eastAsiaTheme="majorEastAsia"/>
                <w:bCs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希腊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哈尼亚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28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蒙特利尔国际动画节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Montreal International Animation Film Festival - ANIMAZE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"http://animazefestival.com/en/home"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http://animazefestival.com/en/home</w:t>
            </w:r>
            <w:r>
              <w:rPr>
                <w:rStyle w:val="10"/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意大利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29</w:t>
            </w:r>
          </w:p>
        </w:tc>
        <w:tc>
          <w:tcPr>
            <w:tcW w:w="6713" w:type="dxa"/>
            <w:vAlign w:val="center"/>
          </w:tcPr>
          <w:p>
            <w:pPr>
              <w:rPr>
                <w:rStyle w:val="9"/>
                <w:rFonts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t>加拿大星火动画节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t>SPARK ANIMATION Festival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"http://www.sparkanimation.ca"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t>www.sparkanimation.ca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加拿大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3E3D54"/>
                <w:spacing w:val="11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温哥华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30</w:t>
            </w:r>
          </w:p>
        </w:tc>
        <w:tc>
          <w:tcPr>
            <w:tcW w:w="6713" w:type="dxa"/>
            <w:vAlign w:val="center"/>
          </w:tcPr>
          <w:p>
            <w:pP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t>游戏开发者选择奖</w:t>
            </w:r>
          </w:p>
          <w:p>
            <w:pP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t>Game Developers Choice Awards</w:t>
            </w:r>
          </w:p>
          <w:p>
            <w:pPr>
              <w:rPr>
                <w:rStyle w:val="9"/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fldChar w:fldCharType="begin"/>
            </w: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instrText xml:space="preserve"> HYPERLINK "https://www.gamechoiceawards.com/" </w:instrText>
            </w: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fldChar w:fldCharType="separate"/>
            </w:r>
            <w:r>
              <w:rPr>
                <w:rStyle w:val="10"/>
                <w:rFonts w:hint="eastAsia" w:ascii="Times New Roman" w:hAnsi="Times New Roman" w:cs="Times New Roman" w:eastAsiaTheme="majorEastAsia"/>
                <w:i w:val="0"/>
                <w:iCs/>
                <w:kern w:val="0"/>
                <w:sz w:val="24"/>
                <w:szCs w:val="20"/>
                <w:shd w:val="clear" w:color="auto" w:fill="FFFFFF"/>
              </w:rPr>
              <w:t>https://www.gamechoiceawards.com/</w:t>
            </w: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美国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31</w:t>
            </w:r>
          </w:p>
        </w:tc>
        <w:tc>
          <w:tcPr>
            <w:tcW w:w="6713" w:type="dxa"/>
            <w:vAlign w:val="center"/>
          </w:tcPr>
          <w:p>
            <w:pPr>
              <w:rPr>
                <w:rStyle w:val="9"/>
                <w:rFonts w:ascii="Times New Roman" w:hAnsi="Times New Roman" w:cs="Times New Roman" w:eastAsiaTheme="majorEastAsia"/>
                <w:iCs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t>奥伯豪森国际短片</w:t>
            </w:r>
            <w:r>
              <w:rPr>
                <w:rStyle w:val="9"/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0"/>
                <w:shd w:val="clear" w:color="auto" w:fill="FFFFFF"/>
              </w:rPr>
              <w:t>节</w:t>
            </w:r>
          </w:p>
          <w:p>
            <w:pPr>
              <w:rPr>
                <w:rFonts w:ascii="Times New Roman" w:hAnsi="Times New Roman" w:eastAsia="宋体" w:cs="Times New Roman"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t>Oberhausen Internationfal Short Film Festival</w:t>
            </w:r>
          </w:p>
          <w:p>
            <w:pP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t>https://www.kurzfilmtage.de/blog-festival-2020-en/?L=2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德国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84" w:type="dxa"/>
            <w:gridSpan w:val="4"/>
            <w:shd w:val="clear" w:color="auto" w:fill="E5B8B7" w:themeFill="accent2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4"/>
                <w:szCs w:val="20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32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台湾关渡国际动画节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KuanDu International Animation Festival (KDIAF)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"http://kdiaf.tnua.edu.tw/"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http://kdiaf.tnua.edu.tw/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台湾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33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俄罗斯大动画电影节</w:t>
            </w:r>
          </w:p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The Big Cartoon Festival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"https://www.multfest.ru/stat.php?id=546"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https://www.multfest.ru/stat.php?id=546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俄罗斯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34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希腊Animasyros国际动画电影节</w:t>
            </w:r>
          </w:p>
          <w:p>
            <w:pPr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Animasyros International Animation Festival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"https://animasyros.gr/"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https://animasyros.gr/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希腊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35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英国制作人新手线上展映活动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First-Time Filmmaker Online Sessions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https://filmfreeway.com/Lift-Off-First-Time-Online-Sessions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英国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36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乌拉圭21国际电影学院电影节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21 International Film Schools Festival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"https://filmfreeway.com/InternationalFilmSchoolsFestival"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https://filmfreeway.com/InternationalFilmSchoolsFestival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乌拉圭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37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希腊萨罗尼加TAF动画电影节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TAF Thessaloniki Animation Festival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https://filmfreeway.com/ThessalonikiAnimationFestival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希腊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38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Animex国际动画与计算机游戏节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The Animex International Festival of Animation &amp; Computer Games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"http://animex.tees.ac.uk/"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http://animex.tees.ac.uk/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英国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39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Jump世界插画比赛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"https://medibang.com/contest/4thjumpillust/"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https://medibang.com/contest/4thjumpillust/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40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智利Chilemons国际动画电影节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International Animation Festival Chilemonos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"https://filmfreeway.com/Chilemonos"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https://filmfreeway.com/Chilemonos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智利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41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京都国际漫画和动漫奖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"https://medibang.com/contest/kyoto-manga2020?locale=zh_CN"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https://medibang.com/contest/kyoto-manga2020?locale=zh_CN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42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北九州岛国际漫画大赏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Kitakyushu International Manga Competition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"https://kitakyushu-mangataisho.com/en/"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https://kitakyushu-mangataisho.com/en/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43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漫画王国鸟取国际漫画比赛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Manga Kingdom Tottori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"https://www.pref.tottori.lg.jp/246789.htm"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https://www.pref.tottori.lg.jp/246789.htm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44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szCs w:val="20"/>
              </w:rPr>
              <w:t>白俄罗斯</w:t>
            </w:r>
            <w: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Animaevka国际动画节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Animaevka International Animation Festival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"https://festhome.com/f/619/1"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https://festhome.com/f/619/1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  <w:shd w:val="clear" w:color="auto" w:fill="FFFFFF"/>
              </w:rPr>
              <w:t>白俄罗斯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  <w:shd w:val="clear" w:color="auto" w:fill="FFFFFF"/>
              </w:rPr>
              <w:t>莫吉廖夫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45</w:t>
            </w:r>
          </w:p>
        </w:tc>
        <w:tc>
          <w:tcPr>
            <w:tcW w:w="6713" w:type="dxa"/>
            <w:vAlign w:val="center"/>
          </w:tcPr>
          <w:p>
            <w:pPr>
              <w:rPr>
                <w:rStyle w:val="9"/>
                <w:rFonts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Style w:val="9"/>
                <w:rFonts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0"/>
                <w:shd w:val="clear" w:color="auto" w:fill="FFFFFF"/>
              </w:rPr>
              <w:t>美国漫山动画节</w:t>
            </w:r>
          </w:p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0"/>
                <w:shd w:val="clear" w:color="auto" w:fill="FFFFFF"/>
              </w:rPr>
              <w:t>Overmountain Animation Festival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"https://overmountainanimation.com/"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t>https://overmountainanimation.com/</w:t>
            </w:r>
            <w:r>
              <w:rPr>
                <w:rStyle w:val="10"/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0"/>
              </w:rPr>
              <w:t>美国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0"/>
              </w:rPr>
              <w:t>田纳西州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46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Jumppaint 世界画技漫画赏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"https://medibang.com/contest/jumppaint_manga?locale=zh_TW"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https://medibang.com/contest/jumppaint_manga?locale=zh_TW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日本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47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釜山独立链接游戏节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Busan Indie Connect Festival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"https://www.bicfest.org/"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https://www.bicfest.org/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韩国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48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全球游戏制作挑战赛（Global Game jam）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"https://globalgamejam.org/"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https://globalgamejam.org/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不同地区参赛者组队制作游戏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全球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49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雅典动画节</w:t>
            </w:r>
          </w:p>
          <w:p>
            <w:pP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Athens Animfest</w:t>
            </w:r>
          </w:p>
          <w:p>
            <w:pP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"https://athensanimfest.eu/"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https://athensanimfest.eu/</w:t>
            </w:r>
            <w:r>
              <w:rPr>
                <w:rStyle w:val="10"/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希腊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雅典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50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艾</w:t>
            </w:r>
            <w:r>
              <w:rPr>
                <w:rFonts w:hint="eastAsia"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妮国际电影节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I</w:t>
            </w:r>
            <w:r>
              <w:rPr>
                <w:rFonts w:hint="eastAsia"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0"/>
              </w:rPr>
              <w:t>nternational Festival of Animated Films ANIFILM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"http://www.anifilm.cz/cs/"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http://www.anifilm.cz/cs/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捷克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布拉格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51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意大利IMAGINARIA动画电影节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Imaginaria International Animated Film Festival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"https://imaginariafilmfestival.org/en/homeng/"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https://imaginariafilmfestival.org/en/homeng/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意大利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阿普利亚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52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意大利ANIMARE动画电影节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ANIMARE Cartoon Film Festival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"https://filmfreeway.com/Animare"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t>https://filmfreeway.com/Animare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意大利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</w:rPr>
              <w:t>53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芬兰土库动画电影节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Turku Animated Film Festival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"https://filmfreeway.com/TAFF-TurkuAnimatedFilmFestival"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https://filmfreeway.com/TAFF-TurkuAnimatedFilmFestival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芬兰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54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日本亚洲短片电影节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Short Shorts Film Festival &amp; Asia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fldChar w:fldCharType="begin"/>
            </w:r>
            <w:r>
              <w:instrText xml:space="preserve"> HYPERLINK "https://www.shortshorts.org/index-en.php"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t>https://www.shortshorts.org/index-en.php</w:t>
            </w:r>
            <w:r>
              <w:rPr>
                <w:rStyle w:val="10"/>
                <w:rFonts w:ascii="Times New Roman" w:hAnsi="Times New Roman" w:eastAsia="宋体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AR、VR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55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意大利卡通俱乐部电影节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Cartoon Club Festival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"https://cartoonclubrimini.com/en/home-eng/"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https://cartoonclubrimini.com/en/home-eng/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0"/>
              </w:rPr>
              <w:t>意大利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56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意大利塞兹电影节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Sezze Film Festival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https://filmfreeway.com/SezzeFilmFestival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意大利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57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伊朗塔林电影节</w:t>
            </w:r>
          </w:p>
          <w:p>
            <w:pP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Al-Thaqalayn Film Festival</w:t>
            </w:r>
          </w:p>
          <w:p>
            <w:pPr>
              <w:rPr>
                <w:rFonts w:hint="eastAsia" w:ascii="Times New Roman" w:hAnsi="Times New Roman" w:cs="Times New Roman" w:eastAsiaTheme="majorEastAsia"/>
                <w:color w:val="2B2B2B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fldChar w:fldCharType="begin"/>
            </w:r>
            <w:r>
              <w:instrText xml:space="preserve"> HYPERLINK "https://filmfreeway.com/Festival_thaqalayn"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t>https://filmfreeway.com/Festival_thaqalayn</w:t>
            </w:r>
            <w:r>
              <w:rPr>
                <w:rStyle w:val="10"/>
                <w:rFonts w:ascii="Times New Roman" w:hAnsi="Times New Roman" w:cs="Times New Roman" w:eastAsiaTheme="majorEastAsia"/>
                <w:kern w:val="0"/>
                <w:sz w:val="24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伊朗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58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Cs/>
                <w:kern w:val="0"/>
                <w:sz w:val="24"/>
                <w:szCs w:val="24"/>
              </w:rPr>
              <w:t>美国欢乐谷动画电影节</w:t>
            </w:r>
          </w:p>
          <w:p>
            <w:pPr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  <w:t>Happy Valley Animation Festival</w:t>
            </w:r>
          </w:p>
          <w:p>
            <w:pPr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"https://filmfreeway.com/HVAF" </w:instrText>
            </w:r>
            <w:r>
              <w:fldChar w:fldCharType="separate"/>
            </w:r>
            <w:r>
              <w:rPr>
                <w:rStyle w:val="10"/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  <w:t>https://filmfreeway.com/HVAF</w:t>
            </w:r>
            <w:r>
              <w:rPr>
                <w:rStyle w:val="10"/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美国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59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韩国独立动画电影节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Korean Independent Animation Film Festival（Indie-AniFest ）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"http://ianifest.org/"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http://ianifest.org/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韩国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0"/>
                <w:lang w:val="en-US" w:eastAsia="zh-CN"/>
              </w:rPr>
              <w:t>60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赞比亚短片节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Zambia Short Film Festival 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"https://www.zsff.org/"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https://www.zsff.org/</w:t>
            </w:r>
            <w:r>
              <w:rPr>
                <w:rStyle w:val="10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cs="Times New Roman" w:asciiTheme="majorEastAsia" w:hAnsiTheme="majorEastAsia" w:eastAsiaTheme="majorEastAsia"/>
                <w:color w:val="2B2B2B"/>
                <w:kern w:val="0"/>
                <w:sz w:val="24"/>
                <w:szCs w:val="20"/>
                <w:shd w:val="clear" w:color="auto" w:fill="FFFFFF"/>
              </w:rPr>
              <w:t>赞比亚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动画</w:t>
            </w: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color w:val="FF0000"/>
      </w:rPr>
    </w:pPr>
    <w:r>
      <w:rPr>
        <w:rFonts w:hint="eastAsia" w:asciiTheme="minorEastAsia" w:hAnsiTheme="minorEastAsia"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5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sz w:val="21"/>
        <w:szCs w:val="21"/>
      </w:rPr>
      <w:t xml:space="preserve">                                      吉林动画学院 </w:t>
    </w:r>
    <w:r>
      <w:rPr>
        <w:rFonts w:hint="eastAsia" w:asciiTheme="minorEastAsia" w:hAnsiTheme="minor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69FD"/>
    <w:rsid w:val="00004D45"/>
    <w:rsid w:val="00030C83"/>
    <w:rsid w:val="001F47EE"/>
    <w:rsid w:val="0023514E"/>
    <w:rsid w:val="00277E13"/>
    <w:rsid w:val="002D633E"/>
    <w:rsid w:val="003B69FD"/>
    <w:rsid w:val="00426E6E"/>
    <w:rsid w:val="004F2CE9"/>
    <w:rsid w:val="00662D21"/>
    <w:rsid w:val="008662B9"/>
    <w:rsid w:val="009E548E"/>
    <w:rsid w:val="00AD50FC"/>
    <w:rsid w:val="00B16A04"/>
    <w:rsid w:val="00BB0E57"/>
    <w:rsid w:val="00C03351"/>
    <w:rsid w:val="00C05AEC"/>
    <w:rsid w:val="00D27C28"/>
    <w:rsid w:val="00D41F8B"/>
    <w:rsid w:val="00DA4C3B"/>
    <w:rsid w:val="00DF31C3"/>
    <w:rsid w:val="00EE0218"/>
    <w:rsid w:val="00F600AC"/>
    <w:rsid w:val="00F92610"/>
    <w:rsid w:val="1C3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1075</Words>
  <Characters>6131</Characters>
  <Lines>51</Lines>
  <Paragraphs>14</Paragraphs>
  <TotalTime>0</TotalTime>
  <ScaleCrop>false</ScaleCrop>
  <LinksUpToDate>false</LinksUpToDate>
  <CharactersWithSpaces>7192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2021-06-09T06:43:00Z</dcterms:created>
  <dc:creator>Administrator</dc:creator>
  <cp:lastModifiedBy>Ruuuuuby</cp:lastModifiedBy>
  <dcterms:modified xsi:type="dcterms:W3CDTF">2021-08-31T07:50:55Z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95728F7EE16C44B3A56265314EC99BF3</vt:lpwstr>
  </property>
</Properties>
</file>